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8F6" w:rsidRDefault="00B118F6" w:rsidP="00B118F6">
      <w:pPr>
        <w:pStyle w:val="3"/>
      </w:pPr>
      <w:r>
        <w:t>Администрация муниципального образования «Город Астрахань»</w:t>
      </w:r>
    </w:p>
    <w:p w:rsidR="00B118F6" w:rsidRDefault="00B118F6" w:rsidP="00B118F6">
      <w:pPr>
        <w:pStyle w:val="3"/>
      </w:pPr>
      <w:r>
        <w:t xml:space="preserve">ПОСТАНОВЛЕНИЕ </w:t>
      </w:r>
    </w:p>
    <w:p w:rsidR="00B118F6" w:rsidRDefault="00B118F6" w:rsidP="00B118F6">
      <w:pPr>
        <w:pStyle w:val="3"/>
      </w:pPr>
      <w:r>
        <w:t>25 марта 2016 года № 1890</w:t>
      </w:r>
    </w:p>
    <w:p w:rsidR="00B118F6" w:rsidRDefault="00B118F6" w:rsidP="00B118F6">
      <w:pPr>
        <w:pStyle w:val="3"/>
      </w:pPr>
      <w:r>
        <w:t xml:space="preserve">«О Порядке определения размера платы </w:t>
      </w:r>
    </w:p>
    <w:p w:rsidR="00B118F6" w:rsidRDefault="00B118F6" w:rsidP="00B118F6">
      <w:pPr>
        <w:pStyle w:val="3"/>
      </w:pPr>
      <w:r>
        <w:t xml:space="preserve">по соглашению об установлении сервитута в отношении </w:t>
      </w:r>
    </w:p>
    <w:p w:rsidR="00B118F6" w:rsidRDefault="00B118F6" w:rsidP="00B118F6">
      <w:pPr>
        <w:pStyle w:val="3"/>
      </w:pPr>
      <w:r>
        <w:t xml:space="preserve">земельных участков, находящихся в муниципальной собственности </w:t>
      </w:r>
    </w:p>
    <w:p w:rsidR="00B118F6" w:rsidRDefault="00B118F6" w:rsidP="00B118F6">
      <w:pPr>
        <w:pStyle w:val="3"/>
      </w:pPr>
      <w:r>
        <w:t>муниципального образования «Город Астрахань»</w:t>
      </w:r>
    </w:p>
    <w:p w:rsidR="00B118F6" w:rsidRDefault="00B118F6" w:rsidP="00B118F6">
      <w:pPr>
        <w:pStyle w:val="a3"/>
      </w:pPr>
      <w:r>
        <w:t>На основании Федерального закона «Об общих принципах организации местного самоуправления в Российской Федерации», в соответствии с Земельным кодексом Российской Федерации, Уставом муниципального образования «Город Астрахань» ПОСТАНОВЛЯЮ:</w:t>
      </w:r>
    </w:p>
    <w:p w:rsidR="00B118F6" w:rsidRDefault="00B118F6" w:rsidP="00B118F6">
      <w:pPr>
        <w:pStyle w:val="a3"/>
      </w:pPr>
      <w:r>
        <w:t>1. Утвердить прилагаемый Порядок определения размера платы по соглашению об установлении сервитута в отношении земельных участков, находящихся в муниципальной собственности муниципального образования «Город Астрахань».</w:t>
      </w:r>
    </w:p>
    <w:p w:rsidR="00B118F6" w:rsidRDefault="00B118F6" w:rsidP="00B118F6">
      <w:pPr>
        <w:pStyle w:val="a3"/>
      </w:pPr>
      <w:r>
        <w:t>2. Управлению информационного обеспечения деятельности администрации муниципального образования «Город Астрахань»:</w:t>
      </w:r>
    </w:p>
    <w:p w:rsidR="00B118F6" w:rsidRDefault="00B118F6" w:rsidP="00B118F6">
      <w:pPr>
        <w:pStyle w:val="a3"/>
      </w:pPr>
      <w: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B118F6" w:rsidRDefault="00B118F6" w:rsidP="00B118F6">
      <w:pPr>
        <w:pStyle w:val="a3"/>
      </w:pPr>
      <w:r>
        <w:t>2.2. Разместить настоящее постановление администрации муниципального образования «Город Астрахань» на официальном сайте органов местного само­управления г. Астрахани.</w:t>
      </w:r>
    </w:p>
    <w:p w:rsidR="00B118F6" w:rsidRDefault="00B118F6" w:rsidP="00B118F6">
      <w:pPr>
        <w:pStyle w:val="a3"/>
      </w:pPr>
      <w:r>
        <w:t>3. Управлению контроля и документооборота администрации муниципального образования «Город Астрахань»:</w:t>
      </w:r>
    </w:p>
    <w:p w:rsidR="00B118F6" w:rsidRDefault="00B118F6" w:rsidP="00B118F6">
      <w:pPr>
        <w:pStyle w:val="a3"/>
      </w:pPr>
      <w:r>
        <w:t>3.1.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B118F6" w:rsidRDefault="00B118F6" w:rsidP="00B118F6">
      <w:pPr>
        <w:pStyle w:val="a3"/>
      </w:pPr>
      <w:r>
        <w:t>3.2. В течение десяти дней после дня принятия настоящего постановления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B118F6" w:rsidRDefault="00B118F6" w:rsidP="00B118F6">
      <w:pPr>
        <w:pStyle w:val="a3"/>
      </w:pPr>
      <w:r>
        <w:t>4.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B118F6" w:rsidRDefault="00B118F6" w:rsidP="00B118F6">
      <w:pPr>
        <w:pStyle w:val="a3"/>
        <w:jc w:val="right"/>
      </w:pPr>
      <w:r>
        <w:rPr>
          <w:b/>
          <w:bCs/>
        </w:rPr>
        <w:t xml:space="preserve">Глава администрации О.А. ПОЛУМОРДВИНОВ </w:t>
      </w:r>
    </w:p>
    <w:p w:rsidR="000A51ED" w:rsidRDefault="000A51ED" w:rsidP="000A51ED">
      <w:pPr>
        <w:pStyle w:val="a3"/>
      </w:pPr>
    </w:p>
    <w:p w:rsidR="000A51ED" w:rsidRDefault="000A51ED" w:rsidP="000A51ED">
      <w:pPr>
        <w:pStyle w:val="a3"/>
        <w:ind w:left="2835" w:firstLine="0"/>
      </w:pPr>
      <w:r>
        <w:t xml:space="preserve">Утвержден постановлением администрации </w:t>
      </w:r>
    </w:p>
    <w:p w:rsidR="000A51ED" w:rsidRDefault="000A51ED" w:rsidP="000A51ED">
      <w:pPr>
        <w:pStyle w:val="a3"/>
        <w:ind w:left="2835" w:firstLine="0"/>
      </w:pPr>
      <w:r>
        <w:t>муниципального образования «Город Астрахань» 25.03.2016 № 1890</w:t>
      </w:r>
    </w:p>
    <w:p w:rsidR="000A51ED" w:rsidRDefault="000A51ED" w:rsidP="000A51ED">
      <w:pPr>
        <w:pStyle w:val="3"/>
      </w:pPr>
      <w:r>
        <w:t>Порядок определения размера платы по соглашению</w:t>
      </w:r>
    </w:p>
    <w:p w:rsidR="000A51ED" w:rsidRDefault="000A51ED" w:rsidP="000A51ED">
      <w:pPr>
        <w:pStyle w:val="3"/>
      </w:pPr>
      <w:r>
        <w:t xml:space="preserve">об установлении сервитута в отношении земельных участков, </w:t>
      </w:r>
    </w:p>
    <w:p w:rsidR="000A51ED" w:rsidRDefault="000A51ED" w:rsidP="000A51ED">
      <w:pPr>
        <w:pStyle w:val="3"/>
      </w:pPr>
      <w:r>
        <w:t xml:space="preserve">находящихся в муниципальной собственности </w:t>
      </w:r>
    </w:p>
    <w:p w:rsidR="000A51ED" w:rsidRDefault="000A51ED" w:rsidP="000A51ED">
      <w:pPr>
        <w:pStyle w:val="3"/>
      </w:pPr>
      <w:r>
        <w:t>муниципального образования «Город Астрахань»</w:t>
      </w:r>
    </w:p>
    <w:p w:rsidR="000A51ED" w:rsidRDefault="000A51ED" w:rsidP="000A51ED">
      <w:pPr>
        <w:pStyle w:val="a3"/>
      </w:pPr>
      <w:r>
        <w:t>1. Настоящий Порядок определения размера платы по соглашению об установлении сервитута в отношении земельных участков, находящихся в муниципальной собственности муниципального образования «Город Астрахань» (далее - Порядок), разработан в соответствии с подпунктом 3 пункта 2 статьи 39.25 Земельного кодекса Российской Федерации и устанавливает в случаях, предусмотренных законодательством Российской Федерации, порядок определения размера платы при заключении соглашения об установлении сервитута в отношении земельных участков, находящихся в муниципальной собственности муниципального образования «Город Астрахань».</w:t>
      </w:r>
    </w:p>
    <w:p w:rsidR="000A51ED" w:rsidRDefault="000A51ED" w:rsidP="000A51ED">
      <w:pPr>
        <w:pStyle w:val="a3"/>
      </w:pPr>
      <w:r>
        <w:t>2. Плата по соглашению об установлении сервитута в отношении земельных участков, находящихся в муниципальной собственности муниципального образования «Город Астрахань», определяется в порядке, предусмотренном для определения размера арендной платы за предоставленные в аренду без торгов земельные участки, находящиеся в муниципальной собственности муниципального образования «Город Астрахань», за исключением случаев, установленных пунктом 3 настоящего Порядка, и иных случаев, установленных законодательством Российской Федерации.</w:t>
      </w:r>
    </w:p>
    <w:p w:rsidR="000A51ED" w:rsidRDefault="000A51ED" w:rsidP="000A51ED">
      <w:pPr>
        <w:pStyle w:val="a3"/>
      </w:pPr>
      <w:r>
        <w:t>3. Плата по соглашению об установлении сервитута в отношении земельных участков, находящихся в муниципальной собственности муниципального образования «Город Астрахань», определяется в размере земельного налога, рассчитанного в отношении таких земельных участков, в случаях:</w:t>
      </w:r>
    </w:p>
    <w:p w:rsidR="000A51ED" w:rsidRDefault="000A51ED" w:rsidP="000A51ED">
      <w:pPr>
        <w:pStyle w:val="a3"/>
      </w:pPr>
      <w:r>
        <w:t>1) размещения линейных объектов, сооружений связи, специальных информационных знаков и защитных сооружений, не препятствующих разрешенному использованию земельного участка;</w:t>
      </w:r>
    </w:p>
    <w:p w:rsidR="000A51ED" w:rsidRDefault="000A51ED" w:rsidP="000A51ED">
      <w:pPr>
        <w:pStyle w:val="a3"/>
      </w:pPr>
      <w:r>
        <w:t>2) проведения изыскательских работ;</w:t>
      </w:r>
    </w:p>
    <w:p w:rsidR="000A51ED" w:rsidRDefault="000A51ED" w:rsidP="000A51ED">
      <w:pPr>
        <w:pStyle w:val="a3"/>
      </w:pPr>
      <w:r>
        <w:t>3) ведения работ, связанных с пользованием недрами.</w:t>
      </w:r>
    </w:p>
    <w:p w:rsidR="000A51ED" w:rsidRDefault="000A51ED" w:rsidP="000A51ED">
      <w:pPr>
        <w:pStyle w:val="a3"/>
      </w:pPr>
      <w:r>
        <w:t xml:space="preserve">4. В случае если сервитут устанавливается в отношении части земельного участка, находящегося в муниципальной собственности муниципального образования «Город Астрахань», плата по соглашению об установлении сервитута определяется пропорционально площади этой части данного земельного участка в соответствии с настоящим Порядком. </w:t>
      </w:r>
    </w:p>
    <w:p w:rsidR="00E6344C" w:rsidRPr="00B118F6" w:rsidRDefault="00E6344C" w:rsidP="00B118F6">
      <w:bookmarkStart w:id="0" w:name="_GoBack"/>
      <w:bookmarkEnd w:id="0"/>
    </w:p>
    <w:sectPr w:rsidR="00E6344C" w:rsidRPr="00B11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072"/>
    <w:rsid w:val="000A51ED"/>
    <w:rsid w:val="00140F3F"/>
    <w:rsid w:val="001976C7"/>
    <w:rsid w:val="00220D7C"/>
    <w:rsid w:val="00632124"/>
    <w:rsid w:val="00720AF9"/>
    <w:rsid w:val="0092180C"/>
    <w:rsid w:val="00960EF0"/>
    <w:rsid w:val="00B118F6"/>
    <w:rsid w:val="00D51072"/>
    <w:rsid w:val="00D77BEB"/>
    <w:rsid w:val="00DE186B"/>
    <w:rsid w:val="00E530E3"/>
    <w:rsid w:val="00E6344C"/>
    <w:rsid w:val="00FE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FFC3FE-BF8B-408A-BE08-A25E424D67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EB"/>
    <w:pPr>
      <w:spacing w:after="200" w:line="276" w:lineRule="auto"/>
    </w:pPr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D5107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D5107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подстрочник"/>
    <w:basedOn w:val="a"/>
    <w:uiPriority w:val="99"/>
    <w:rsid w:val="00D51072"/>
    <w:pPr>
      <w:autoSpaceDE w:val="0"/>
      <w:autoSpaceDN w:val="0"/>
      <w:adjustRightInd w:val="0"/>
      <w:spacing w:after="0" w:line="170" w:lineRule="atLeast"/>
      <w:jc w:val="center"/>
      <w:textAlignment w:val="center"/>
    </w:pPr>
    <w:rPr>
      <w:rFonts w:ascii="Arial" w:hAnsi="Arial" w:cs="Arial"/>
      <w:i/>
      <w:iCs/>
      <w:color w:val="000000"/>
      <w:spacing w:val="3"/>
      <w:w w:val="90"/>
      <w:sz w:val="16"/>
      <w:szCs w:val="16"/>
    </w:rPr>
  </w:style>
  <w:style w:type="paragraph" w:customStyle="1" w:styleId="a5">
    <w:name w:val="[Без стиля]"/>
    <w:rsid w:val="00FE6A92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a6">
    <w:name w:val="Таблица"/>
    <w:basedOn w:val="a5"/>
    <w:uiPriority w:val="99"/>
    <w:rsid w:val="00FE6A92"/>
    <w:pPr>
      <w:spacing w:line="17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2016-03-30T08:04:00Z</dcterms:created>
  <dcterms:modified xsi:type="dcterms:W3CDTF">2016-03-30T08:06:00Z</dcterms:modified>
</cp:coreProperties>
</file>